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BF" w:rsidRDefault="00042EBF" w:rsidP="00042EBF">
      <w:pPr>
        <w:rPr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9"/>
        <w:gridCol w:w="2979"/>
        <w:gridCol w:w="1135"/>
        <w:gridCol w:w="4388"/>
        <w:gridCol w:w="9"/>
      </w:tblGrid>
      <w:tr w:rsidR="00042EBF" w:rsidRPr="003427EB" w:rsidTr="00EE7E52">
        <w:trPr>
          <w:trHeight w:val="343"/>
        </w:trPr>
        <w:tc>
          <w:tcPr>
            <w:tcW w:w="4398" w:type="dxa"/>
            <w:gridSpan w:val="2"/>
            <w:vMerge w:val="restart"/>
            <w:hideMark/>
          </w:tcPr>
          <w:p w:rsidR="00042EBF" w:rsidRDefault="00042EBF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D856E65" wp14:editId="62E9009D">
                  <wp:extent cx="609600" cy="5905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>ΕΛΛΗΝΙΚΗ ΔΗΜΟΚΡΑΤΙΑ</w:t>
            </w:r>
          </w:p>
          <w:p w:rsidR="00042EBF" w:rsidRDefault="00042EBF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ΔΗΜΟΣ ΠΑΤΡΕΩΝ</w:t>
            </w:r>
          </w:p>
          <w:p w:rsidR="00042EBF" w:rsidRDefault="00042EBF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ΓΡΑΦΕΙΟ ΑΝΤΙΔΗΜΑΡΧΟΥ</w:t>
            </w:r>
          </w:p>
          <w:p w:rsidR="00042EBF" w:rsidRDefault="00042EBF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ΠΑΙΔΕΙΑΣ &amp; ΑΘΛΗΤΙΣΜΟΥ</w:t>
            </w:r>
          </w:p>
          <w:p w:rsidR="00042EBF" w:rsidRDefault="00042EBF">
            <w:pPr>
              <w:tabs>
                <w:tab w:val="left" w:pos="6480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Πλ.Γεωργίου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17</w:t>
            </w:r>
            <w:r>
              <w:rPr>
                <w:rFonts w:ascii="Calibri" w:hAnsi="Calibri"/>
                <w:b/>
                <w:sz w:val="24"/>
                <w:szCs w:val="24"/>
                <w:vertAlign w:val="superscript"/>
              </w:rPr>
              <w:t>Α</w:t>
            </w:r>
            <w:r>
              <w:rPr>
                <w:rFonts w:ascii="Calibri" w:hAnsi="Calibri"/>
                <w:b/>
                <w:sz w:val="24"/>
                <w:szCs w:val="24"/>
              </w:rPr>
              <w:t>΄</w:t>
            </w:r>
          </w:p>
          <w:p w:rsidR="00042EBF" w:rsidRDefault="00042EBF">
            <w:pPr>
              <w:tabs>
                <w:tab w:val="left" w:pos="2985"/>
                <w:tab w:val="left" w:pos="4665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Μέγαρο Λόγου &amp; Τέχνης                            </w:t>
            </w:r>
          </w:p>
          <w:p w:rsidR="00042EBF" w:rsidRDefault="00042EBF">
            <w:pPr>
              <w:tabs>
                <w:tab w:val="left" w:pos="2985"/>
                <w:tab w:val="left" w:pos="4665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sz w:val="24"/>
                <w:szCs w:val="24"/>
                <w:vertAlign w:val="superscript"/>
              </w:rPr>
              <w:t>ος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όροφος, Πάτρα</w:t>
            </w:r>
          </w:p>
          <w:p w:rsidR="00042EBF" w:rsidRDefault="00042EBF">
            <w:pPr>
              <w:tabs>
                <w:tab w:val="left" w:pos="2985"/>
                <w:tab w:val="left" w:pos="4665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Πληρ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Παλαιοκώστα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Φ.</w:t>
            </w:r>
          </w:p>
          <w:p w:rsidR="00042EBF" w:rsidRDefault="00042EBF">
            <w:pPr>
              <w:tabs>
                <w:tab w:val="left" w:pos="6060"/>
              </w:tabs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Τηλ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: 2610-240196</w:t>
            </w:r>
            <w:r>
              <w:rPr>
                <w:rFonts w:ascii="Calibri" w:hAnsi="Calibri"/>
                <w:b/>
                <w:sz w:val="24"/>
                <w:szCs w:val="24"/>
              </w:rPr>
              <w:tab/>
            </w:r>
          </w:p>
          <w:p w:rsidR="00042EBF" w:rsidRDefault="00042EBF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FAX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: 2610 - 240145</w:t>
            </w:r>
          </w:p>
          <w:p w:rsidR="00042EBF" w:rsidRDefault="00042EBF">
            <w:pPr>
              <w:rPr>
                <w:rFonts w:ascii="Arial Narrow" w:hAnsi="Arial Narrow" w:cs="Arial Narrow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lang w:val="de-DE"/>
              </w:rPr>
              <w:t>E-mail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val="de-DE"/>
              </w:rPr>
              <w:t xml:space="preserve"> : antpaidiaspatras@gmail.com</w:t>
            </w:r>
            <w:r>
              <w:rPr>
                <w:b/>
                <w:lang w:val="de-DE"/>
              </w:rPr>
              <w:t xml:space="preserve">             </w:t>
            </w:r>
          </w:p>
        </w:tc>
        <w:tc>
          <w:tcPr>
            <w:tcW w:w="1135" w:type="dxa"/>
            <w:vMerge w:val="restart"/>
          </w:tcPr>
          <w:p w:rsidR="00042EBF" w:rsidRDefault="00042EBF">
            <w:pPr>
              <w:snapToGrid w:val="0"/>
              <w:ind w:firstLine="34"/>
              <w:jc w:val="center"/>
              <w:rPr>
                <w:rFonts w:ascii="Arial Narrow" w:hAnsi="Arial Narrow" w:cs="Arial Narrow"/>
                <w:b/>
                <w:sz w:val="26"/>
                <w:szCs w:val="26"/>
                <w:lang w:val="de-DE"/>
              </w:rPr>
            </w:pPr>
          </w:p>
          <w:p w:rsidR="00042EBF" w:rsidRDefault="00042EBF">
            <w:pPr>
              <w:ind w:firstLine="34"/>
              <w:jc w:val="center"/>
              <w:rPr>
                <w:rFonts w:ascii="Arial Narrow" w:hAnsi="Arial Narrow" w:cs="Arial Narrow"/>
                <w:b/>
                <w:sz w:val="26"/>
                <w:szCs w:val="26"/>
                <w:lang w:val="de-DE"/>
              </w:rPr>
            </w:pPr>
          </w:p>
          <w:p w:rsidR="00042EBF" w:rsidRDefault="00042EBF">
            <w:pPr>
              <w:ind w:firstLine="34"/>
              <w:jc w:val="center"/>
              <w:rPr>
                <w:rFonts w:ascii="Arial Narrow" w:hAnsi="Arial Narrow" w:cs="Arial Narrow"/>
                <w:b/>
                <w:sz w:val="26"/>
                <w:szCs w:val="26"/>
                <w:lang w:val="de-DE"/>
              </w:rPr>
            </w:pPr>
          </w:p>
          <w:p w:rsidR="00042EBF" w:rsidRDefault="00042EBF">
            <w:pPr>
              <w:rPr>
                <w:rFonts w:ascii="Arial Narrow" w:hAnsi="Arial Narrow" w:cs="Arial Narrow"/>
                <w:b/>
                <w:sz w:val="26"/>
                <w:szCs w:val="26"/>
                <w:lang w:val="de-DE"/>
              </w:rPr>
            </w:pPr>
            <w:r>
              <w:rPr>
                <w:rFonts w:ascii="Arial Narrow" w:hAnsi="Arial Narrow" w:cs="Arial Narrow"/>
                <w:b/>
                <w:sz w:val="26"/>
                <w:szCs w:val="26"/>
                <w:lang w:val="de-DE"/>
              </w:rPr>
              <w:t xml:space="preserve">  </w:t>
            </w:r>
          </w:p>
          <w:p w:rsidR="00042EBF" w:rsidRDefault="00042EBF">
            <w:pPr>
              <w:rPr>
                <w:rFonts w:ascii="Arial Narrow" w:hAnsi="Arial Narrow" w:cs="Arial Narrow"/>
                <w:b/>
                <w:sz w:val="26"/>
                <w:szCs w:val="26"/>
                <w:lang w:val="de-DE"/>
              </w:rPr>
            </w:pPr>
          </w:p>
          <w:p w:rsidR="00042EBF" w:rsidRPr="003427EB" w:rsidRDefault="00042EBF">
            <w:pPr>
              <w:ind w:firstLine="34"/>
              <w:jc w:val="center"/>
              <w:rPr>
                <w:rFonts w:ascii="Arial Narrow" w:hAnsi="Arial Narrow" w:cs="Arial Narrow"/>
                <w:b/>
                <w:sz w:val="26"/>
                <w:szCs w:val="26"/>
                <w:lang w:val="de-DE"/>
              </w:rPr>
            </w:pPr>
          </w:p>
          <w:p w:rsidR="00042EBF" w:rsidRDefault="00042EBF">
            <w:pPr>
              <w:ind w:firstLine="34"/>
              <w:jc w:val="center"/>
              <w:rPr>
                <w:rFonts w:ascii="Arial Narrow" w:hAnsi="Arial Narrow" w:cs="Arial Narrow"/>
                <w:b/>
                <w:sz w:val="26"/>
                <w:szCs w:val="26"/>
                <w:lang w:val="de-DE"/>
              </w:rPr>
            </w:pPr>
          </w:p>
          <w:p w:rsidR="00042EBF" w:rsidRDefault="00042EBF">
            <w:pPr>
              <w:ind w:firstLine="34"/>
              <w:jc w:val="center"/>
              <w:rPr>
                <w:rFonts w:ascii="Arial Narrow" w:hAnsi="Arial Narrow" w:cs="Arial Narrow"/>
                <w:b/>
                <w:sz w:val="26"/>
                <w:szCs w:val="26"/>
                <w:lang w:val="de-DE"/>
              </w:rPr>
            </w:pPr>
          </w:p>
          <w:p w:rsidR="00042EBF" w:rsidRDefault="00042EBF">
            <w:pPr>
              <w:ind w:firstLine="34"/>
              <w:jc w:val="center"/>
              <w:rPr>
                <w:rFonts w:ascii="Arial Narrow" w:hAnsi="Arial Narrow" w:cs="Arial Narrow"/>
                <w:b/>
                <w:sz w:val="26"/>
                <w:szCs w:val="26"/>
                <w:lang w:val="de-DE"/>
              </w:rPr>
            </w:pPr>
          </w:p>
          <w:p w:rsidR="00042EBF" w:rsidRDefault="00042EBF">
            <w:pPr>
              <w:ind w:firstLine="34"/>
              <w:jc w:val="center"/>
              <w:rPr>
                <w:rFonts w:ascii="Arial Narrow" w:eastAsia="Arial Narrow" w:hAnsi="Arial Narrow" w:cs="Arial Narrow"/>
                <w:b/>
                <w:sz w:val="26"/>
                <w:szCs w:val="26"/>
                <w:lang w:val="de-DE"/>
              </w:rPr>
            </w:pPr>
            <w:r>
              <w:rPr>
                <w:rFonts w:ascii="Arial Narrow" w:eastAsia="Arial Narrow" w:hAnsi="Arial Narrow" w:cs="Arial Narrow"/>
                <w:b/>
                <w:sz w:val="26"/>
                <w:szCs w:val="26"/>
                <w:lang w:val="de-DE"/>
              </w:rPr>
              <w:t xml:space="preserve"> </w:t>
            </w:r>
          </w:p>
        </w:tc>
        <w:tc>
          <w:tcPr>
            <w:tcW w:w="4397" w:type="dxa"/>
            <w:gridSpan w:val="2"/>
          </w:tcPr>
          <w:p w:rsidR="00042EBF" w:rsidRDefault="00042EBF">
            <w:pPr>
              <w:rPr>
                <w:lang w:val="de-DE"/>
              </w:rPr>
            </w:pPr>
          </w:p>
        </w:tc>
      </w:tr>
      <w:tr w:rsidR="00042EBF" w:rsidTr="00EE7E52">
        <w:trPr>
          <w:trHeight w:val="786"/>
        </w:trPr>
        <w:tc>
          <w:tcPr>
            <w:tcW w:w="4398" w:type="dxa"/>
            <w:gridSpan w:val="2"/>
            <w:vMerge/>
            <w:vAlign w:val="center"/>
            <w:hideMark/>
          </w:tcPr>
          <w:p w:rsidR="00042EBF" w:rsidRDefault="00042EBF">
            <w:pPr>
              <w:suppressAutoHyphens w:val="0"/>
              <w:rPr>
                <w:rFonts w:ascii="Arial Narrow" w:hAnsi="Arial Narrow" w:cs="Arial Narrow"/>
                <w:sz w:val="24"/>
                <w:szCs w:val="24"/>
                <w:lang w:val="de-DE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42EBF" w:rsidRDefault="00042EBF">
            <w:pPr>
              <w:suppressAutoHyphens w:val="0"/>
              <w:rPr>
                <w:rFonts w:ascii="Arial Narrow" w:eastAsia="Arial Narrow" w:hAnsi="Arial Narrow" w:cs="Arial Narrow"/>
                <w:b/>
                <w:sz w:val="26"/>
                <w:szCs w:val="26"/>
                <w:lang w:val="de-DE"/>
              </w:rPr>
            </w:pPr>
          </w:p>
        </w:tc>
        <w:tc>
          <w:tcPr>
            <w:tcW w:w="4397" w:type="dxa"/>
            <w:gridSpan w:val="2"/>
            <w:hideMark/>
          </w:tcPr>
          <w:p w:rsidR="00042EBF" w:rsidRPr="003427EB" w:rsidRDefault="00042EBF">
            <w:pPr>
              <w:spacing w:before="120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de-DE"/>
              </w:rPr>
              <w:t xml:space="preserve">       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Πάτρα    </w:t>
            </w:r>
            <w:r w:rsidR="003427EB">
              <w:rPr>
                <w:rFonts w:ascii="Arial Narrow" w:hAnsi="Arial Narrow" w:cs="Arial Narrow"/>
                <w:sz w:val="24"/>
                <w:szCs w:val="24"/>
                <w:lang w:val="en-US"/>
              </w:rPr>
              <w:t>31-08-2017</w:t>
            </w:r>
            <w:bookmarkStart w:id="0" w:name="_GoBack"/>
            <w:bookmarkEnd w:id="0"/>
          </w:p>
          <w:p w:rsidR="00042EBF" w:rsidRPr="00042EBF" w:rsidRDefault="00042EBF" w:rsidP="003427EB">
            <w:pPr>
              <w:spacing w:before="120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     </w:t>
            </w:r>
          </w:p>
        </w:tc>
      </w:tr>
      <w:tr w:rsidR="00042EBF" w:rsidTr="00EE7E52">
        <w:trPr>
          <w:trHeight w:val="827"/>
        </w:trPr>
        <w:tc>
          <w:tcPr>
            <w:tcW w:w="4398" w:type="dxa"/>
            <w:gridSpan w:val="2"/>
            <w:vMerge/>
            <w:vAlign w:val="center"/>
            <w:hideMark/>
          </w:tcPr>
          <w:p w:rsidR="00042EBF" w:rsidRDefault="00042EBF">
            <w:pPr>
              <w:suppressAutoHyphens w:val="0"/>
              <w:rPr>
                <w:rFonts w:ascii="Arial Narrow" w:hAnsi="Arial Narrow" w:cs="Arial Narrow"/>
                <w:sz w:val="24"/>
                <w:szCs w:val="24"/>
                <w:lang w:val="de-DE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42EBF" w:rsidRDefault="00042EBF">
            <w:pPr>
              <w:suppressAutoHyphens w:val="0"/>
              <w:rPr>
                <w:rFonts w:ascii="Arial Narrow" w:eastAsia="Arial Narrow" w:hAnsi="Arial Narrow" w:cs="Arial Narrow"/>
                <w:b/>
                <w:sz w:val="26"/>
                <w:szCs w:val="26"/>
                <w:lang w:val="de-DE"/>
              </w:rPr>
            </w:pPr>
          </w:p>
        </w:tc>
        <w:tc>
          <w:tcPr>
            <w:tcW w:w="4397" w:type="dxa"/>
            <w:gridSpan w:val="2"/>
          </w:tcPr>
          <w:p w:rsidR="00042EBF" w:rsidRDefault="00042EBF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042EBF" w:rsidRDefault="006F5A57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     </w:t>
            </w:r>
          </w:p>
          <w:p w:rsidR="00042EBF" w:rsidRDefault="00042EBF">
            <w:pPr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042EBF" w:rsidTr="00EE7E52">
        <w:trPr>
          <w:trHeight w:val="1497"/>
        </w:trPr>
        <w:tc>
          <w:tcPr>
            <w:tcW w:w="4398" w:type="dxa"/>
            <w:gridSpan w:val="2"/>
            <w:vMerge/>
            <w:vAlign w:val="center"/>
            <w:hideMark/>
          </w:tcPr>
          <w:p w:rsidR="00042EBF" w:rsidRDefault="00042EBF">
            <w:pPr>
              <w:suppressAutoHyphens w:val="0"/>
              <w:rPr>
                <w:rFonts w:ascii="Arial Narrow" w:hAnsi="Arial Narrow" w:cs="Arial Narrow"/>
                <w:sz w:val="24"/>
                <w:szCs w:val="24"/>
                <w:lang w:val="de-DE"/>
              </w:rPr>
            </w:pPr>
          </w:p>
        </w:tc>
        <w:tc>
          <w:tcPr>
            <w:tcW w:w="1135" w:type="dxa"/>
          </w:tcPr>
          <w:p w:rsidR="00042EBF" w:rsidRDefault="00042EBF">
            <w:pPr>
              <w:ind w:firstLine="34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  <w:p w:rsidR="00042EBF" w:rsidRDefault="00042EBF">
            <w:pPr>
              <w:ind w:firstLine="34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  <w:p w:rsidR="00042EBF" w:rsidRDefault="00042EBF">
            <w:pPr>
              <w:ind w:firstLine="34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042EBF" w:rsidRDefault="00042EBF">
            <w:pPr>
              <w:snapToGrid w:val="0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  <w:p w:rsidR="00042EBF" w:rsidRDefault="00042EB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    </w:t>
            </w:r>
          </w:p>
          <w:p w:rsidR="00042EBF" w:rsidRDefault="00042EBF"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</w:t>
            </w:r>
          </w:p>
        </w:tc>
      </w:tr>
      <w:tr w:rsidR="00042EBF" w:rsidRPr="00176147" w:rsidTr="00EE7E52">
        <w:trPr>
          <w:gridAfter w:val="1"/>
          <w:wAfter w:w="9" w:type="dxa"/>
          <w:trHeight w:val="571"/>
        </w:trPr>
        <w:tc>
          <w:tcPr>
            <w:tcW w:w="1419" w:type="dxa"/>
            <w:hideMark/>
          </w:tcPr>
          <w:p w:rsidR="00042EBF" w:rsidRPr="00176147" w:rsidRDefault="00042EBF">
            <w:pPr>
              <w:ind w:left="70"/>
              <w:rPr>
                <w:rFonts w:ascii="Arial" w:hAnsi="Arial" w:cs="Arial"/>
                <w:b/>
                <w:sz w:val="24"/>
                <w:szCs w:val="24"/>
              </w:rPr>
            </w:pPr>
            <w:r w:rsidRPr="00176147">
              <w:rPr>
                <w:rFonts w:ascii="Arial" w:eastAsia="Arial Narrow" w:hAnsi="Arial" w:cs="Arial"/>
                <w:b/>
                <w:sz w:val="24"/>
                <w:szCs w:val="24"/>
              </w:rPr>
              <w:t xml:space="preserve">       </w:t>
            </w:r>
            <w:r w:rsidRPr="00176147">
              <w:rPr>
                <w:rFonts w:ascii="Arial" w:hAnsi="Arial" w:cs="Arial"/>
                <w:b/>
                <w:sz w:val="24"/>
                <w:szCs w:val="24"/>
              </w:rPr>
              <w:t>ΘΕΜΑ:</w:t>
            </w:r>
          </w:p>
        </w:tc>
        <w:tc>
          <w:tcPr>
            <w:tcW w:w="8502" w:type="dxa"/>
            <w:gridSpan w:val="3"/>
          </w:tcPr>
          <w:p w:rsidR="00042EBF" w:rsidRPr="00176147" w:rsidRDefault="00042EBF" w:rsidP="00184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147">
              <w:rPr>
                <w:rFonts w:ascii="Arial" w:hAnsi="Arial" w:cs="Arial"/>
                <w:b/>
                <w:sz w:val="24"/>
                <w:szCs w:val="24"/>
              </w:rPr>
              <w:t xml:space="preserve">« </w:t>
            </w:r>
            <w:r w:rsidRPr="00176147">
              <w:rPr>
                <w:rFonts w:ascii="Arial" w:hAnsi="Arial" w:cs="Arial"/>
                <w:sz w:val="24"/>
                <w:szCs w:val="24"/>
              </w:rPr>
              <w:t>Δημόσια πρόσκληση συμμετοχής Εθ</w:t>
            </w:r>
            <w:r w:rsidR="006F5A57" w:rsidRPr="00176147">
              <w:rPr>
                <w:rFonts w:ascii="Arial" w:hAnsi="Arial" w:cs="Arial"/>
                <w:sz w:val="24"/>
                <w:szCs w:val="24"/>
              </w:rPr>
              <w:t xml:space="preserve">ελοντών Εκπαιδευτικών </w:t>
            </w:r>
            <w:r w:rsidRPr="00176147">
              <w:rPr>
                <w:rFonts w:ascii="Arial" w:hAnsi="Arial" w:cs="Arial"/>
                <w:sz w:val="24"/>
                <w:szCs w:val="24"/>
              </w:rPr>
              <w:t>Πρωτοβάθμια</w:t>
            </w:r>
            <w:r w:rsidR="006F5A57" w:rsidRPr="00176147">
              <w:rPr>
                <w:rFonts w:ascii="Arial" w:hAnsi="Arial" w:cs="Arial"/>
                <w:sz w:val="24"/>
                <w:szCs w:val="24"/>
              </w:rPr>
              <w:t>ς</w:t>
            </w:r>
            <w:r w:rsidRPr="00176147">
              <w:rPr>
                <w:rFonts w:ascii="Arial" w:hAnsi="Arial" w:cs="Arial"/>
                <w:sz w:val="24"/>
                <w:szCs w:val="24"/>
              </w:rPr>
              <w:t xml:space="preserve"> και Δευτεροβάθμια</w:t>
            </w:r>
            <w:r w:rsidR="006F5A57" w:rsidRPr="00176147">
              <w:rPr>
                <w:rFonts w:ascii="Arial" w:hAnsi="Arial" w:cs="Arial"/>
                <w:sz w:val="24"/>
                <w:szCs w:val="24"/>
              </w:rPr>
              <w:t>ς</w:t>
            </w:r>
            <w:r w:rsidRPr="00176147">
              <w:rPr>
                <w:rFonts w:ascii="Arial" w:hAnsi="Arial" w:cs="Arial"/>
                <w:sz w:val="24"/>
                <w:szCs w:val="24"/>
              </w:rPr>
              <w:t xml:space="preserve"> Εκπαίδευση</w:t>
            </w:r>
            <w:r w:rsidR="006F5A57" w:rsidRPr="00176147">
              <w:rPr>
                <w:rFonts w:ascii="Arial" w:hAnsi="Arial" w:cs="Arial"/>
                <w:sz w:val="24"/>
                <w:szCs w:val="24"/>
              </w:rPr>
              <w:t>ς</w:t>
            </w:r>
            <w:r w:rsidRPr="001761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5A57" w:rsidRPr="00176147">
              <w:rPr>
                <w:rFonts w:ascii="Arial" w:hAnsi="Arial" w:cs="Arial"/>
                <w:sz w:val="24"/>
                <w:szCs w:val="24"/>
              </w:rPr>
              <w:t>στο Λαϊκό Φροντιστήριο Αλληλεγγύης του Δήμου Πάτρας</w:t>
            </w:r>
            <w:r w:rsidRPr="00176147">
              <w:rPr>
                <w:rFonts w:ascii="Arial" w:hAnsi="Arial" w:cs="Arial"/>
                <w:b/>
                <w:sz w:val="24"/>
                <w:szCs w:val="24"/>
              </w:rPr>
              <w:t>».</w:t>
            </w:r>
          </w:p>
          <w:p w:rsidR="00042EBF" w:rsidRPr="00176147" w:rsidRDefault="00042E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2EBF" w:rsidRPr="00176147" w:rsidRDefault="00042EBF" w:rsidP="00042EBF">
      <w:pPr>
        <w:overflowPunct w:val="0"/>
        <w:autoSpaceDE w:val="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042EBF" w:rsidRPr="00176147" w:rsidRDefault="00042EBF" w:rsidP="00042EBF">
      <w:pPr>
        <w:overflowPunct w:val="0"/>
        <w:autoSpaceDE w:val="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042EBF" w:rsidRPr="00176147" w:rsidRDefault="00042EBF" w:rsidP="00042E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76147">
        <w:rPr>
          <w:rFonts w:ascii="Arial" w:hAnsi="Arial" w:cs="Arial"/>
          <w:sz w:val="24"/>
          <w:szCs w:val="24"/>
        </w:rPr>
        <w:t>Η πολύχρονη υποβάθμιση του Δημόσιου Σχολείου με την συνεχή με</w:t>
      </w:r>
      <w:r w:rsidR="006F5A57" w:rsidRPr="00176147">
        <w:rPr>
          <w:rFonts w:ascii="Arial" w:hAnsi="Arial" w:cs="Arial"/>
          <w:sz w:val="24"/>
          <w:szCs w:val="24"/>
        </w:rPr>
        <w:t>ίωση της χρηματοδότησης, τις ελλείψεις</w:t>
      </w:r>
      <w:r w:rsidR="00D303D3" w:rsidRPr="00176147">
        <w:rPr>
          <w:rFonts w:ascii="Arial" w:hAnsi="Arial" w:cs="Arial"/>
          <w:sz w:val="24"/>
          <w:szCs w:val="24"/>
        </w:rPr>
        <w:t xml:space="preserve"> των ε</w:t>
      </w:r>
      <w:r w:rsidRPr="00176147">
        <w:rPr>
          <w:rFonts w:ascii="Arial" w:hAnsi="Arial" w:cs="Arial"/>
          <w:sz w:val="24"/>
          <w:szCs w:val="24"/>
        </w:rPr>
        <w:t xml:space="preserve">κπαιδευτικών </w:t>
      </w:r>
      <w:r w:rsidRPr="00176147">
        <w:rPr>
          <w:rStyle w:val="a5"/>
          <w:rFonts w:ascii="Arial" w:hAnsi="Arial" w:cs="Arial"/>
          <w:i w:val="0"/>
          <w:sz w:val="24"/>
          <w:szCs w:val="24"/>
        </w:rPr>
        <w:t>στα σχολεία την ίδια ώρα που χιλιάδες</w:t>
      </w:r>
      <w:r w:rsidR="00465D22" w:rsidRPr="00176147">
        <w:rPr>
          <w:rStyle w:val="a5"/>
          <w:rFonts w:ascii="Arial" w:hAnsi="Arial" w:cs="Arial"/>
          <w:i w:val="0"/>
          <w:sz w:val="24"/>
          <w:szCs w:val="24"/>
        </w:rPr>
        <w:t xml:space="preserve"> εκπαιδευτικοί</w:t>
      </w:r>
      <w:r w:rsidRPr="00176147">
        <w:rPr>
          <w:rStyle w:val="a5"/>
          <w:rFonts w:ascii="Arial" w:hAnsi="Arial" w:cs="Arial"/>
          <w:i w:val="0"/>
          <w:sz w:val="24"/>
          <w:szCs w:val="24"/>
        </w:rPr>
        <w:t xml:space="preserve"> είναι άνεργοι</w:t>
      </w:r>
      <w:r w:rsidRPr="00176147">
        <w:rPr>
          <w:rFonts w:ascii="Arial" w:hAnsi="Arial" w:cs="Arial"/>
          <w:sz w:val="24"/>
          <w:szCs w:val="24"/>
        </w:rPr>
        <w:t>, η απουσία δομών ενισχυτικής διδασκαλίας, επιδρά αρνητι</w:t>
      </w:r>
      <w:r w:rsidR="00D303D3" w:rsidRPr="00176147">
        <w:rPr>
          <w:rFonts w:ascii="Arial" w:hAnsi="Arial" w:cs="Arial"/>
          <w:sz w:val="24"/>
          <w:szCs w:val="24"/>
        </w:rPr>
        <w:t>κά στην ουσιαστική μόρφωση των μαθητών – μ</w:t>
      </w:r>
      <w:r w:rsidRPr="00176147">
        <w:rPr>
          <w:rFonts w:ascii="Arial" w:hAnsi="Arial" w:cs="Arial"/>
          <w:sz w:val="24"/>
          <w:szCs w:val="24"/>
        </w:rPr>
        <w:t>αθητριών.</w:t>
      </w:r>
    </w:p>
    <w:p w:rsidR="00042EBF" w:rsidRPr="00176147" w:rsidRDefault="00465D22" w:rsidP="00042EBF">
      <w:pPr>
        <w:jc w:val="both"/>
        <w:rPr>
          <w:rFonts w:ascii="Arial" w:hAnsi="Arial" w:cs="Arial"/>
          <w:sz w:val="24"/>
          <w:szCs w:val="24"/>
        </w:rPr>
      </w:pPr>
      <w:r w:rsidRPr="00176147">
        <w:rPr>
          <w:rFonts w:ascii="Arial" w:hAnsi="Arial" w:cs="Arial"/>
          <w:sz w:val="24"/>
          <w:szCs w:val="24"/>
        </w:rPr>
        <w:t>Όλα τα παραπάνω, σ</w:t>
      </w:r>
      <w:r w:rsidR="00042EBF" w:rsidRPr="00176147">
        <w:rPr>
          <w:rFonts w:ascii="Arial" w:hAnsi="Arial" w:cs="Arial"/>
          <w:sz w:val="24"/>
          <w:szCs w:val="24"/>
        </w:rPr>
        <w:t>ε συνδυασμό με την αδυναμία των λαϊκών οικογενειών να καλύψουν τις στοιχειώδης ανάγκες τ</w:t>
      </w:r>
      <w:r w:rsidRPr="00176147">
        <w:rPr>
          <w:rFonts w:ascii="Arial" w:hAnsi="Arial" w:cs="Arial"/>
          <w:sz w:val="24"/>
          <w:szCs w:val="24"/>
        </w:rPr>
        <w:t xml:space="preserve">ων μαθητών – μαθητριών, </w:t>
      </w:r>
      <w:r w:rsidR="00042EBF" w:rsidRPr="00176147">
        <w:rPr>
          <w:rFonts w:ascii="Arial" w:hAnsi="Arial" w:cs="Arial"/>
          <w:sz w:val="24"/>
          <w:szCs w:val="24"/>
        </w:rPr>
        <w:t>μειών</w:t>
      </w:r>
      <w:r w:rsidRPr="00176147">
        <w:rPr>
          <w:rFonts w:ascii="Arial" w:hAnsi="Arial" w:cs="Arial"/>
          <w:sz w:val="24"/>
          <w:szCs w:val="24"/>
        </w:rPr>
        <w:t>ουν τ</w:t>
      </w:r>
      <w:r w:rsidR="00042EBF" w:rsidRPr="00176147">
        <w:rPr>
          <w:rFonts w:ascii="Arial" w:hAnsi="Arial" w:cs="Arial"/>
          <w:sz w:val="24"/>
          <w:szCs w:val="24"/>
        </w:rPr>
        <w:t xml:space="preserve">η δυνατότητα στήριξης τους από την </w:t>
      </w:r>
      <w:r w:rsidRPr="00176147">
        <w:rPr>
          <w:rFonts w:ascii="Arial" w:hAnsi="Arial" w:cs="Arial"/>
          <w:sz w:val="24"/>
          <w:szCs w:val="24"/>
        </w:rPr>
        <w:t xml:space="preserve">λαϊκή </w:t>
      </w:r>
      <w:r w:rsidR="00042EBF" w:rsidRPr="00176147">
        <w:rPr>
          <w:rFonts w:ascii="Arial" w:hAnsi="Arial" w:cs="Arial"/>
          <w:sz w:val="24"/>
          <w:szCs w:val="24"/>
        </w:rPr>
        <w:t>οικογένεια.</w:t>
      </w:r>
    </w:p>
    <w:p w:rsidR="00042EBF" w:rsidRPr="00176147" w:rsidRDefault="00042EBF" w:rsidP="00042EBF">
      <w:pPr>
        <w:jc w:val="both"/>
        <w:rPr>
          <w:rFonts w:ascii="Arial" w:hAnsi="Arial" w:cs="Arial"/>
          <w:sz w:val="24"/>
          <w:szCs w:val="24"/>
        </w:rPr>
      </w:pPr>
      <w:r w:rsidRPr="00176147">
        <w:rPr>
          <w:rFonts w:ascii="Arial" w:hAnsi="Arial" w:cs="Arial"/>
          <w:sz w:val="24"/>
          <w:szCs w:val="24"/>
        </w:rPr>
        <w:t>Εκτιμούμε πως οι συγκεκριμένες συνθήκες επιβάλλουν και την φετινή σχολική χρονιά 2017-2018 να συνεχιστεί</w:t>
      </w:r>
      <w:r w:rsidR="006F5A57" w:rsidRPr="00176147">
        <w:rPr>
          <w:rFonts w:ascii="Arial" w:hAnsi="Arial" w:cs="Arial"/>
          <w:sz w:val="24"/>
          <w:szCs w:val="24"/>
        </w:rPr>
        <w:t>,</w:t>
      </w:r>
      <w:r w:rsidRPr="00176147">
        <w:rPr>
          <w:rFonts w:ascii="Arial" w:hAnsi="Arial" w:cs="Arial"/>
          <w:sz w:val="24"/>
          <w:szCs w:val="24"/>
        </w:rPr>
        <w:t xml:space="preserve"> με ευθύνη της Δημοτικής Αρχής</w:t>
      </w:r>
      <w:r w:rsidR="006F5A57" w:rsidRPr="00176147">
        <w:rPr>
          <w:rFonts w:ascii="Arial" w:hAnsi="Arial" w:cs="Arial"/>
          <w:sz w:val="24"/>
          <w:szCs w:val="24"/>
        </w:rPr>
        <w:t>,</w:t>
      </w:r>
      <w:r w:rsidRPr="00176147">
        <w:rPr>
          <w:rFonts w:ascii="Arial" w:hAnsi="Arial" w:cs="Arial"/>
          <w:sz w:val="24"/>
          <w:szCs w:val="24"/>
        </w:rPr>
        <w:t xml:space="preserve"> ο θεσμός του Φροντιστηρίου, </w:t>
      </w:r>
      <w:r w:rsidRPr="00176147">
        <w:rPr>
          <w:rStyle w:val="a5"/>
          <w:rFonts w:ascii="Arial" w:hAnsi="Arial" w:cs="Arial"/>
          <w:i w:val="0"/>
          <w:sz w:val="24"/>
          <w:szCs w:val="24"/>
        </w:rPr>
        <w:t>του οποίου η δομή και η λειτουργία</w:t>
      </w:r>
      <w:r w:rsidR="00465D22" w:rsidRPr="00176147">
        <w:rPr>
          <w:rStyle w:val="a5"/>
          <w:rFonts w:ascii="Arial" w:hAnsi="Arial" w:cs="Arial"/>
          <w:i w:val="0"/>
          <w:sz w:val="24"/>
          <w:szCs w:val="24"/>
        </w:rPr>
        <w:t xml:space="preserve"> του </w:t>
      </w:r>
      <w:r w:rsidRPr="00176147">
        <w:rPr>
          <w:rStyle w:val="a5"/>
          <w:rFonts w:ascii="Arial" w:hAnsi="Arial" w:cs="Arial"/>
          <w:i w:val="0"/>
          <w:sz w:val="24"/>
          <w:szCs w:val="24"/>
        </w:rPr>
        <w:t>στηρίζεται στις αρχές της αλληλεγγύης και του εθελοντισμού</w:t>
      </w:r>
      <w:r w:rsidRPr="00176147">
        <w:rPr>
          <w:rFonts w:ascii="Arial" w:hAnsi="Arial" w:cs="Arial"/>
          <w:i/>
          <w:sz w:val="24"/>
          <w:szCs w:val="24"/>
        </w:rPr>
        <w:t>.</w:t>
      </w:r>
    </w:p>
    <w:p w:rsidR="00042EBF" w:rsidRPr="00176147" w:rsidRDefault="00042EBF" w:rsidP="00042E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76147">
        <w:rPr>
          <w:rFonts w:ascii="Arial" w:hAnsi="Arial" w:cs="Arial"/>
          <w:sz w:val="24"/>
          <w:szCs w:val="24"/>
        </w:rPr>
        <w:t>Καλούμε όλους τους Φορείς να υποστηρίξουν πολύπλευρα και ενεργητικά αυτήν την πρωτοβουλία</w:t>
      </w:r>
      <w:r w:rsidR="00176147" w:rsidRPr="00176147">
        <w:rPr>
          <w:rFonts w:ascii="Arial" w:hAnsi="Arial" w:cs="Arial"/>
          <w:sz w:val="24"/>
          <w:szCs w:val="24"/>
        </w:rPr>
        <w:t>,</w:t>
      </w:r>
      <w:r w:rsidRPr="00176147">
        <w:rPr>
          <w:rFonts w:ascii="Arial" w:hAnsi="Arial" w:cs="Arial"/>
          <w:sz w:val="24"/>
          <w:szCs w:val="24"/>
        </w:rPr>
        <w:t xml:space="preserve"> ώστε να δημιουργηθούν οι προϋποθέσεις για την κάλυψη των</w:t>
      </w:r>
      <w:r w:rsidR="00465D22" w:rsidRPr="00176147">
        <w:rPr>
          <w:rFonts w:ascii="Arial" w:hAnsi="Arial" w:cs="Arial"/>
          <w:sz w:val="24"/>
          <w:szCs w:val="24"/>
        </w:rPr>
        <w:t xml:space="preserve"> </w:t>
      </w:r>
      <w:r w:rsidR="00176147" w:rsidRPr="00176147">
        <w:rPr>
          <w:rFonts w:ascii="Arial" w:hAnsi="Arial" w:cs="Arial"/>
          <w:sz w:val="24"/>
          <w:szCs w:val="24"/>
        </w:rPr>
        <w:t xml:space="preserve">αναγκών της λειτουργίας του Λαϊκού Φροντιστηρίου Αλληλεγγύης </w:t>
      </w:r>
      <w:r w:rsidRPr="00176147">
        <w:rPr>
          <w:rFonts w:ascii="Arial" w:hAnsi="Arial" w:cs="Arial"/>
          <w:sz w:val="24"/>
          <w:szCs w:val="24"/>
        </w:rPr>
        <w:t>σε όλες τις περιοχές του Δήμου μας.</w:t>
      </w:r>
    </w:p>
    <w:p w:rsidR="00042EBF" w:rsidRPr="00176147" w:rsidRDefault="00042EBF" w:rsidP="00042E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76147">
        <w:rPr>
          <w:rFonts w:ascii="Arial" w:hAnsi="Arial" w:cs="Arial"/>
          <w:sz w:val="24"/>
          <w:szCs w:val="24"/>
        </w:rPr>
        <w:t>Η λειτουργία του απαιτεί την μαζική συμμετοχή Εθελοντών Εκπαιδευτικών. Προσκαλούμε τους Εκπαιδευτικούς Α/</w:t>
      </w:r>
      <w:proofErr w:type="spellStart"/>
      <w:r w:rsidRPr="00176147">
        <w:rPr>
          <w:rFonts w:ascii="Arial" w:hAnsi="Arial" w:cs="Arial"/>
          <w:sz w:val="24"/>
          <w:szCs w:val="24"/>
        </w:rPr>
        <w:t>θμιας</w:t>
      </w:r>
      <w:proofErr w:type="spellEnd"/>
      <w:r w:rsidRPr="00176147">
        <w:rPr>
          <w:rFonts w:ascii="Arial" w:hAnsi="Arial" w:cs="Arial"/>
          <w:sz w:val="24"/>
          <w:szCs w:val="24"/>
        </w:rPr>
        <w:t xml:space="preserve"> και Β/</w:t>
      </w:r>
      <w:proofErr w:type="spellStart"/>
      <w:r w:rsidRPr="00176147">
        <w:rPr>
          <w:rFonts w:ascii="Arial" w:hAnsi="Arial" w:cs="Arial"/>
          <w:sz w:val="24"/>
          <w:szCs w:val="24"/>
        </w:rPr>
        <w:t>θμιας</w:t>
      </w:r>
      <w:proofErr w:type="spellEnd"/>
      <w:r w:rsidRPr="00176147">
        <w:rPr>
          <w:rFonts w:ascii="Arial" w:hAnsi="Arial" w:cs="Arial"/>
          <w:sz w:val="24"/>
          <w:szCs w:val="24"/>
        </w:rPr>
        <w:t xml:space="preserve"> Εκπαίδευσης να συμβάλουν με την συμμετοχή </w:t>
      </w:r>
      <w:r w:rsidR="001041B6" w:rsidRPr="00176147">
        <w:rPr>
          <w:rFonts w:ascii="Arial" w:hAnsi="Arial" w:cs="Arial"/>
          <w:sz w:val="24"/>
          <w:szCs w:val="24"/>
        </w:rPr>
        <w:t xml:space="preserve">τους, αποδεικνύοντας έμπρακτα </w:t>
      </w:r>
      <w:r w:rsidRPr="00176147">
        <w:rPr>
          <w:rFonts w:ascii="Arial" w:hAnsi="Arial" w:cs="Arial"/>
          <w:sz w:val="24"/>
          <w:szCs w:val="24"/>
        </w:rPr>
        <w:t xml:space="preserve">την αλληλεγγύη τους στις λαϊκές οικογένειες. </w:t>
      </w:r>
    </w:p>
    <w:p w:rsidR="00042EBF" w:rsidRPr="00176147" w:rsidRDefault="00042EBF" w:rsidP="00042EBF">
      <w:pPr>
        <w:jc w:val="both"/>
        <w:rPr>
          <w:rFonts w:ascii="Arial" w:hAnsi="Arial" w:cs="Arial"/>
          <w:sz w:val="24"/>
          <w:szCs w:val="24"/>
        </w:rPr>
      </w:pPr>
      <w:r w:rsidRPr="00176147">
        <w:rPr>
          <w:rFonts w:ascii="Arial" w:hAnsi="Arial" w:cs="Arial"/>
          <w:sz w:val="24"/>
          <w:szCs w:val="24"/>
        </w:rPr>
        <w:t>Συγκεκριμένα :</w:t>
      </w:r>
    </w:p>
    <w:p w:rsidR="00042EBF" w:rsidRPr="00176147" w:rsidRDefault="00042EBF" w:rsidP="00042E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76147">
        <w:rPr>
          <w:rFonts w:ascii="Arial" w:hAnsi="Arial" w:cs="Arial"/>
          <w:sz w:val="24"/>
          <w:szCs w:val="24"/>
        </w:rPr>
        <w:t>Για την Πρωτοβάθμια απαιτούνται Δάσκαλοι που θα διδάξουν Γλώσσα και Μαθηματικά.</w:t>
      </w:r>
    </w:p>
    <w:p w:rsidR="00042EBF" w:rsidRPr="00176147" w:rsidRDefault="006F5A57" w:rsidP="00042E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76147">
        <w:rPr>
          <w:rFonts w:ascii="Arial" w:hAnsi="Arial" w:cs="Arial"/>
          <w:sz w:val="24"/>
          <w:szCs w:val="24"/>
        </w:rPr>
        <w:t xml:space="preserve">Για τη Δευτεροβάθμια (Γυμνάσιο, ΓΕΛ και </w:t>
      </w:r>
      <w:r w:rsidR="00042EBF" w:rsidRPr="00176147">
        <w:rPr>
          <w:rFonts w:ascii="Arial" w:hAnsi="Arial" w:cs="Arial"/>
          <w:sz w:val="24"/>
          <w:szCs w:val="24"/>
        </w:rPr>
        <w:t xml:space="preserve">ΕΠΑΛ) απαιτούνται </w:t>
      </w:r>
      <w:r w:rsidR="001041B6" w:rsidRPr="00176147">
        <w:rPr>
          <w:rFonts w:ascii="Arial" w:hAnsi="Arial" w:cs="Arial"/>
          <w:sz w:val="24"/>
          <w:szCs w:val="24"/>
        </w:rPr>
        <w:t xml:space="preserve">Εκπαιδευτικοί των ειδικοτήτων: Φιλόλογοι, Μαθηματικοί, Φυσικοί, Χημικοί, </w:t>
      </w:r>
      <w:r w:rsidR="00042EBF" w:rsidRPr="00176147">
        <w:rPr>
          <w:rFonts w:ascii="Arial" w:hAnsi="Arial" w:cs="Arial"/>
          <w:sz w:val="24"/>
          <w:szCs w:val="24"/>
        </w:rPr>
        <w:t>Βιολόγοι</w:t>
      </w:r>
      <w:r w:rsidR="001041B6" w:rsidRPr="00176147">
        <w:rPr>
          <w:rFonts w:ascii="Arial" w:hAnsi="Arial" w:cs="Arial"/>
          <w:sz w:val="24"/>
          <w:szCs w:val="24"/>
        </w:rPr>
        <w:t xml:space="preserve"> </w:t>
      </w:r>
      <w:r w:rsidR="00042EBF" w:rsidRPr="00176147">
        <w:rPr>
          <w:rFonts w:ascii="Arial" w:hAnsi="Arial" w:cs="Arial"/>
          <w:sz w:val="24"/>
          <w:szCs w:val="24"/>
        </w:rPr>
        <w:t xml:space="preserve">καθηγητές που μπορούν να διδάξουν Αρχές Οικονομικής Θεωρίας </w:t>
      </w:r>
      <w:r w:rsidR="00042EBF" w:rsidRPr="00176147">
        <w:rPr>
          <w:rFonts w:ascii="Arial" w:hAnsi="Arial" w:cs="Arial"/>
          <w:sz w:val="24"/>
          <w:szCs w:val="24"/>
        </w:rPr>
        <w:lastRenderedPageBreak/>
        <w:t>και Ανάπτυξης Εφαρμογών σε Προγραμματιστικό Περιβάλλον</w:t>
      </w:r>
      <w:r w:rsidR="001041B6" w:rsidRPr="00176147">
        <w:rPr>
          <w:rFonts w:ascii="Arial" w:hAnsi="Arial" w:cs="Arial"/>
          <w:sz w:val="24"/>
          <w:szCs w:val="24"/>
        </w:rPr>
        <w:t xml:space="preserve"> και καθηγητές για τα μαθήματα ειδικοτήτων σε ΕΠΑΛ</w:t>
      </w:r>
      <w:r w:rsidR="00042EBF" w:rsidRPr="00176147">
        <w:rPr>
          <w:rFonts w:ascii="Arial" w:hAnsi="Arial" w:cs="Arial"/>
          <w:sz w:val="24"/>
          <w:szCs w:val="24"/>
        </w:rPr>
        <w:t>.</w:t>
      </w:r>
    </w:p>
    <w:p w:rsidR="001041B6" w:rsidRPr="00176147" w:rsidRDefault="001041B6" w:rsidP="001041B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76147">
        <w:rPr>
          <w:rFonts w:ascii="Arial" w:hAnsi="Arial" w:cs="Arial"/>
          <w:sz w:val="24"/>
          <w:szCs w:val="24"/>
        </w:rPr>
        <w:t xml:space="preserve">Η υποβολή των αιτήσεων ξεκινά από την Δευτέρα 04/09/2017 έως Παρασκευή 29/09/2017 με τον εξής τρόπο: </w:t>
      </w:r>
    </w:p>
    <w:p w:rsidR="00EE7E52" w:rsidRPr="00EE7E52" w:rsidRDefault="001041B6" w:rsidP="00EE7E5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E7E52">
        <w:rPr>
          <w:rFonts w:ascii="Arial" w:hAnsi="Arial" w:cs="Arial"/>
          <w:sz w:val="24"/>
          <w:szCs w:val="24"/>
        </w:rPr>
        <w:t>Στην</w:t>
      </w:r>
      <w:r w:rsidR="00176147" w:rsidRPr="00EE7E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7E52">
        <w:rPr>
          <w:rFonts w:ascii="Arial" w:hAnsi="Arial" w:cs="Arial"/>
          <w:sz w:val="24"/>
          <w:szCs w:val="24"/>
        </w:rPr>
        <w:t>Αντιδημαρχία</w:t>
      </w:r>
      <w:proofErr w:type="spellEnd"/>
      <w:r w:rsidRPr="00EE7E52">
        <w:rPr>
          <w:rFonts w:ascii="Arial" w:hAnsi="Arial" w:cs="Arial"/>
          <w:sz w:val="24"/>
          <w:szCs w:val="24"/>
        </w:rPr>
        <w:t xml:space="preserve"> Παιδείας &amp; Αθλητισμού Πλατεία Γεωργίου 17 Α΄,</w:t>
      </w:r>
    </w:p>
    <w:p w:rsidR="00EE7E52" w:rsidRDefault="001041B6" w:rsidP="00EE7E52">
      <w:pPr>
        <w:pStyle w:val="a3"/>
        <w:jc w:val="both"/>
        <w:rPr>
          <w:rFonts w:ascii="Arial" w:hAnsi="Arial" w:cs="Arial"/>
          <w:sz w:val="24"/>
          <w:szCs w:val="24"/>
        </w:rPr>
      </w:pPr>
      <w:r w:rsidRPr="00EE7E52">
        <w:rPr>
          <w:rFonts w:ascii="Arial" w:hAnsi="Arial" w:cs="Arial"/>
          <w:sz w:val="24"/>
          <w:szCs w:val="24"/>
        </w:rPr>
        <w:t>4</w:t>
      </w:r>
      <w:r w:rsidRPr="00EE7E52">
        <w:rPr>
          <w:rFonts w:ascii="Arial" w:hAnsi="Arial" w:cs="Arial"/>
          <w:sz w:val="24"/>
          <w:szCs w:val="24"/>
          <w:vertAlign w:val="superscript"/>
        </w:rPr>
        <w:t>ος</w:t>
      </w:r>
      <w:r w:rsidRPr="00EE7E52">
        <w:rPr>
          <w:rFonts w:ascii="Arial" w:hAnsi="Arial" w:cs="Arial"/>
          <w:sz w:val="24"/>
          <w:szCs w:val="24"/>
        </w:rPr>
        <w:t xml:space="preserve"> Όροφος Καθημερινά από Δευτέρα – Παρασκευή και </w:t>
      </w:r>
    </w:p>
    <w:p w:rsidR="001041B6" w:rsidRPr="00EE7E52" w:rsidRDefault="001041B6" w:rsidP="00EE7E52">
      <w:pPr>
        <w:pStyle w:val="a3"/>
        <w:jc w:val="both"/>
        <w:rPr>
          <w:rFonts w:ascii="Arial" w:hAnsi="Arial" w:cs="Arial"/>
          <w:sz w:val="24"/>
          <w:szCs w:val="24"/>
        </w:rPr>
      </w:pPr>
      <w:r w:rsidRPr="00EE7E52">
        <w:rPr>
          <w:rFonts w:ascii="Arial" w:hAnsi="Arial" w:cs="Arial"/>
          <w:sz w:val="24"/>
          <w:szCs w:val="24"/>
        </w:rPr>
        <w:t>ώρα</w:t>
      </w:r>
      <w:r w:rsidR="00176147" w:rsidRPr="00EE7E52">
        <w:rPr>
          <w:rFonts w:ascii="Arial" w:hAnsi="Arial" w:cs="Arial"/>
          <w:sz w:val="24"/>
          <w:szCs w:val="24"/>
        </w:rPr>
        <w:t xml:space="preserve"> 11:00 – 13:</w:t>
      </w:r>
      <w:r w:rsidR="008755D6">
        <w:rPr>
          <w:rFonts w:ascii="Arial" w:hAnsi="Arial" w:cs="Arial"/>
          <w:sz w:val="24"/>
          <w:szCs w:val="24"/>
        </w:rPr>
        <w:t>0</w:t>
      </w:r>
      <w:r w:rsidR="00176147" w:rsidRPr="00EE7E52">
        <w:rPr>
          <w:rFonts w:ascii="Arial" w:hAnsi="Arial" w:cs="Arial"/>
          <w:sz w:val="24"/>
          <w:szCs w:val="24"/>
        </w:rPr>
        <w:t xml:space="preserve">0 </w:t>
      </w:r>
      <w:r w:rsidRPr="00EE7E52">
        <w:rPr>
          <w:rFonts w:ascii="Arial" w:hAnsi="Arial" w:cs="Arial"/>
          <w:sz w:val="24"/>
          <w:szCs w:val="24"/>
        </w:rPr>
        <w:t xml:space="preserve">μμ.  </w:t>
      </w:r>
    </w:p>
    <w:p w:rsidR="001041B6" w:rsidRPr="00176147" w:rsidRDefault="001041B6" w:rsidP="001041B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76147">
        <w:rPr>
          <w:rFonts w:ascii="Arial" w:hAnsi="Arial" w:cs="Arial"/>
          <w:sz w:val="24"/>
          <w:szCs w:val="24"/>
        </w:rPr>
        <w:t>Τηλ</w:t>
      </w:r>
      <w:proofErr w:type="spellEnd"/>
      <w:r w:rsidRPr="00176147">
        <w:rPr>
          <w:rFonts w:ascii="Arial" w:hAnsi="Arial" w:cs="Arial"/>
          <w:sz w:val="24"/>
          <w:szCs w:val="24"/>
        </w:rPr>
        <w:t>. Επικοινωνίας : 2610-240196</w:t>
      </w:r>
    </w:p>
    <w:p w:rsidR="001041B6" w:rsidRPr="00176147" w:rsidRDefault="001041B6" w:rsidP="001041B6">
      <w:pPr>
        <w:jc w:val="both"/>
        <w:rPr>
          <w:rFonts w:ascii="Arial" w:hAnsi="Arial" w:cs="Arial"/>
          <w:sz w:val="24"/>
          <w:szCs w:val="24"/>
        </w:rPr>
      </w:pPr>
      <w:r w:rsidRPr="00176147">
        <w:rPr>
          <w:rFonts w:ascii="Arial" w:hAnsi="Arial" w:cs="Arial"/>
          <w:sz w:val="24"/>
          <w:szCs w:val="24"/>
        </w:rPr>
        <w:t>2) Στα Γραφεία των Δημοτικών Διαμερισμάτων και Τοπικών Συμβουλίων του Δ</w:t>
      </w:r>
      <w:r w:rsidR="00EE7E52">
        <w:rPr>
          <w:rFonts w:ascii="Arial" w:hAnsi="Arial" w:cs="Arial"/>
          <w:sz w:val="24"/>
          <w:szCs w:val="24"/>
        </w:rPr>
        <w:t>ήμου</w:t>
      </w:r>
      <w:r w:rsidRPr="00176147">
        <w:rPr>
          <w:rFonts w:ascii="Arial" w:hAnsi="Arial" w:cs="Arial"/>
          <w:sz w:val="24"/>
          <w:szCs w:val="24"/>
        </w:rPr>
        <w:t xml:space="preserve"> Πατρέων.</w:t>
      </w:r>
    </w:p>
    <w:p w:rsidR="00176147" w:rsidRPr="00176147" w:rsidRDefault="001041B6" w:rsidP="001041B6">
      <w:pPr>
        <w:jc w:val="both"/>
        <w:rPr>
          <w:rFonts w:ascii="Arial" w:hAnsi="Arial" w:cs="Arial"/>
          <w:sz w:val="24"/>
          <w:szCs w:val="24"/>
        </w:rPr>
      </w:pPr>
      <w:r w:rsidRPr="00176147">
        <w:rPr>
          <w:rFonts w:ascii="Arial" w:hAnsi="Arial" w:cs="Arial"/>
          <w:sz w:val="24"/>
          <w:szCs w:val="24"/>
        </w:rPr>
        <w:t xml:space="preserve">3) Ηλεκτρονικά μπορούν να κατατεθούν επίσης αιτήσεις συμμετοχής  </w:t>
      </w:r>
    </w:p>
    <w:p w:rsidR="001041B6" w:rsidRPr="00176147" w:rsidRDefault="001041B6" w:rsidP="001041B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76147">
        <w:rPr>
          <w:rFonts w:ascii="Arial" w:hAnsi="Arial" w:cs="Arial"/>
          <w:sz w:val="24"/>
          <w:szCs w:val="24"/>
        </w:rPr>
        <w:t>στο</w:t>
      </w:r>
      <w:r w:rsidRPr="00176147">
        <w:rPr>
          <w:rFonts w:ascii="Arial" w:hAnsi="Arial" w:cs="Arial"/>
          <w:sz w:val="24"/>
          <w:szCs w:val="24"/>
          <w:lang w:val="en-US"/>
        </w:rPr>
        <w:t xml:space="preserve"> email</w:t>
      </w:r>
      <w:r w:rsidR="00176147" w:rsidRPr="00176147">
        <w:rPr>
          <w:rFonts w:ascii="Arial" w:hAnsi="Arial" w:cs="Arial"/>
          <w:sz w:val="24"/>
          <w:szCs w:val="24"/>
        </w:rPr>
        <w:t xml:space="preserve"> </w:t>
      </w:r>
      <w:r w:rsidR="00176147" w:rsidRPr="00176147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 </w:t>
      </w:r>
      <w:r w:rsidRPr="00176147">
        <w:rPr>
          <w:rFonts w:ascii="Arial" w:hAnsi="Arial" w:cs="Arial"/>
          <w:color w:val="0000FF"/>
          <w:sz w:val="24"/>
          <w:szCs w:val="24"/>
          <w:u w:val="single"/>
          <w:lang w:val="en-US"/>
        </w:rPr>
        <w:t>fal@patras.gr</w:t>
      </w:r>
      <w:r w:rsidRPr="001761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041B6" w:rsidRPr="00176147" w:rsidRDefault="001041B6" w:rsidP="001041B6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176147" w:rsidRDefault="001041B6" w:rsidP="001041B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76147">
        <w:rPr>
          <w:rFonts w:ascii="Arial" w:hAnsi="Arial" w:cs="Arial"/>
          <w:b/>
          <w:sz w:val="24"/>
          <w:szCs w:val="24"/>
        </w:rPr>
        <w:t xml:space="preserve">Οι αιτήσεις μπορούν να ανευρεθούν στο  </w:t>
      </w:r>
      <w:r w:rsidRPr="00176147">
        <w:rPr>
          <w:rFonts w:ascii="Arial" w:hAnsi="Arial" w:cs="Arial"/>
          <w:b/>
          <w:sz w:val="24"/>
          <w:szCs w:val="24"/>
          <w:lang w:val="en-US"/>
        </w:rPr>
        <w:t>site</w:t>
      </w:r>
      <w:r w:rsidRPr="00176147">
        <w:rPr>
          <w:rFonts w:ascii="Arial" w:hAnsi="Arial" w:cs="Arial"/>
          <w:b/>
          <w:sz w:val="24"/>
          <w:szCs w:val="24"/>
        </w:rPr>
        <w:t xml:space="preserve"> του Δήμου </w:t>
      </w:r>
    </w:p>
    <w:p w:rsidR="001041B6" w:rsidRPr="00176147" w:rsidRDefault="001041B6" w:rsidP="00176147">
      <w:p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761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76147">
        <w:rPr>
          <w:rFonts w:ascii="Arial" w:hAnsi="Arial" w:cs="Arial"/>
          <w:b/>
          <w:sz w:val="24"/>
          <w:szCs w:val="24"/>
          <w:lang w:val="en-US"/>
        </w:rPr>
        <w:t>e</w:t>
      </w:r>
      <w:r w:rsidRPr="00176147">
        <w:rPr>
          <w:rFonts w:ascii="Arial" w:hAnsi="Arial" w:cs="Arial"/>
          <w:b/>
          <w:sz w:val="24"/>
          <w:szCs w:val="24"/>
        </w:rPr>
        <w:t>-</w:t>
      </w:r>
      <w:proofErr w:type="spellStart"/>
      <w:r w:rsidRPr="00176147">
        <w:rPr>
          <w:rFonts w:ascii="Arial" w:hAnsi="Arial" w:cs="Arial"/>
          <w:b/>
          <w:sz w:val="24"/>
          <w:szCs w:val="24"/>
          <w:lang w:val="en-US"/>
        </w:rPr>
        <w:t>patras</w:t>
      </w:r>
      <w:proofErr w:type="spellEnd"/>
      <w:r w:rsidRPr="00176147">
        <w:rPr>
          <w:rFonts w:ascii="Arial" w:hAnsi="Arial" w:cs="Arial"/>
          <w:b/>
          <w:sz w:val="24"/>
          <w:szCs w:val="24"/>
        </w:rPr>
        <w:t>.</w:t>
      </w:r>
      <w:r w:rsidRPr="00176147">
        <w:rPr>
          <w:rFonts w:ascii="Arial" w:hAnsi="Arial" w:cs="Arial"/>
          <w:b/>
          <w:sz w:val="24"/>
          <w:szCs w:val="24"/>
          <w:lang w:val="en-US"/>
        </w:rPr>
        <w:t>gr</w:t>
      </w:r>
      <w:proofErr w:type="gramEnd"/>
      <w:r w:rsidRPr="00176147">
        <w:rPr>
          <w:rFonts w:ascii="Arial" w:hAnsi="Arial" w:cs="Arial"/>
          <w:b/>
          <w:sz w:val="24"/>
          <w:szCs w:val="24"/>
        </w:rPr>
        <w:t>.</w:t>
      </w:r>
    </w:p>
    <w:p w:rsidR="00042EBF" w:rsidRPr="00176147" w:rsidRDefault="00042EBF" w:rsidP="00042EBF">
      <w:pPr>
        <w:overflowPunct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42EBF" w:rsidRPr="00176147" w:rsidRDefault="00042EBF" w:rsidP="00042EBF">
      <w:pPr>
        <w:overflowPunct w:val="0"/>
        <w:autoSpaceDE w:val="0"/>
        <w:ind w:left="-567"/>
        <w:jc w:val="both"/>
        <w:rPr>
          <w:rFonts w:ascii="Arial" w:hAnsi="Arial" w:cs="Arial"/>
          <w:sz w:val="24"/>
          <w:szCs w:val="24"/>
        </w:rPr>
      </w:pPr>
      <w:r w:rsidRPr="00176147">
        <w:rPr>
          <w:rFonts w:ascii="Arial" w:hAnsi="Arial" w:cs="Arial"/>
          <w:sz w:val="24"/>
          <w:szCs w:val="24"/>
        </w:rPr>
        <w:t xml:space="preserve">        </w:t>
      </w:r>
    </w:p>
    <w:p w:rsidR="00042EBF" w:rsidRPr="00176147" w:rsidRDefault="00042EBF" w:rsidP="00042EBF">
      <w:pPr>
        <w:overflowPunct w:val="0"/>
        <w:autoSpaceDE w:val="0"/>
        <w:ind w:left="-567"/>
        <w:jc w:val="both"/>
        <w:rPr>
          <w:rFonts w:ascii="Arial" w:hAnsi="Arial" w:cs="Arial"/>
          <w:sz w:val="24"/>
          <w:szCs w:val="24"/>
        </w:rPr>
      </w:pPr>
    </w:p>
    <w:p w:rsidR="00042EBF" w:rsidRPr="00176147" w:rsidRDefault="00042EBF" w:rsidP="00042EBF">
      <w:pPr>
        <w:overflowPunct w:val="0"/>
        <w:autoSpaceDE w:val="0"/>
        <w:ind w:left="-567"/>
        <w:jc w:val="both"/>
        <w:rPr>
          <w:rFonts w:ascii="Arial" w:hAnsi="Arial" w:cs="Arial"/>
          <w:sz w:val="24"/>
          <w:szCs w:val="24"/>
        </w:rPr>
      </w:pPr>
    </w:p>
    <w:tbl>
      <w:tblPr>
        <w:tblW w:w="10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17"/>
        <w:gridCol w:w="4828"/>
      </w:tblGrid>
      <w:tr w:rsidR="00042EBF" w:rsidRPr="00176147" w:rsidTr="00042EBF">
        <w:trPr>
          <w:trHeight w:val="1777"/>
        </w:trPr>
        <w:tc>
          <w:tcPr>
            <w:tcW w:w="5415" w:type="dxa"/>
          </w:tcPr>
          <w:p w:rsidR="00042EBF" w:rsidRPr="00176147" w:rsidRDefault="00042EBF">
            <w:pPr>
              <w:overflowPunct w:val="0"/>
              <w:autoSpaceDE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42EBF" w:rsidRPr="00176147" w:rsidRDefault="00042EBF">
            <w:pPr>
              <w:overflowPunct w:val="0"/>
              <w:autoSpaceDE w:val="0"/>
              <w:jc w:val="both"/>
              <w:rPr>
                <w:rFonts w:ascii="Arial" w:eastAsia="Arial Narrow" w:hAnsi="Arial" w:cs="Arial"/>
                <w:bCs/>
                <w:sz w:val="24"/>
                <w:szCs w:val="24"/>
              </w:rPr>
            </w:pPr>
            <w:r w:rsidRPr="00176147">
              <w:rPr>
                <w:rFonts w:ascii="Arial" w:eastAsia="Arial Narrow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27" w:type="dxa"/>
          </w:tcPr>
          <w:p w:rsidR="00042EBF" w:rsidRPr="00176147" w:rsidRDefault="00042EBF">
            <w:pPr>
              <w:overflowPunct w:val="0"/>
              <w:autoSpaceDE w:val="0"/>
              <w:ind w:left="82"/>
              <w:jc w:val="center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</w:p>
          <w:p w:rsidR="00042EBF" w:rsidRPr="00176147" w:rsidRDefault="00042EBF">
            <w:pPr>
              <w:overflowPunct w:val="0"/>
              <w:autoSpaceDE w:val="0"/>
              <w:ind w:left="82"/>
              <w:jc w:val="center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</w:p>
          <w:p w:rsidR="00042EBF" w:rsidRPr="00176147" w:rsidRDefault="00042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147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761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6147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176147">
              <w:rPr>
                <w:rFonts w:ascii="Arial" w:hAnsi="Arial" w:cs="Arial"/>
                <w:sz w:val="24"/>
                <w:szCs w:val="24"/>
              </w:rPr>
              <w:t>ΝΤΙΔΗΜΑΡΧΟΣ</w:t>
            </w:r>
          </w:p>
          <w:p w:rsidR="00042EBF" w:rsidRPr="00176147" w:rsidRDefault="00042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147">
              <w:rPr>
                <w:rFonts w:ascii="Arial" w:hAnsi="Arial" w:cs="Arial"/>
                <w:sz w:val="24"/>
                <w:szCs w:val="24"/>
              </w:rPr>
              <w:t>ΠΑΙΔΕΙΑΣ &amp; ΑΘΛΗΤΙΣΜΟΥ</w:t>
            </w:r>
          </w:p>
          <w:p w:rsidR="00042EBF" w:rsidRPr="00176147" w:rsidRDefault="00042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2EBF" w:rsidRPr="00176147" w:rsidRDefault="00042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2EBF" w:rsidRPr="00176147" w:rsidRDefault="00042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2EBF" w:rsidRPr="00176147" w:rsidRDefault="00042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2EBF" w:rsidRPr="00176147" w:rsidRDefault="00042EBF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147">
              <w:rPr>
                <w:rFonts w:ascii="Arial" w:hAnsi="Arial" w:cs="Arial"/>
                <w:sz w:val="24"/>
                <w:szCs w:val="24"/>
              </w:rPr>
              <w:t>ΑΝΔΡΕΑΣ ΑΘΑΝΑΣΟΠΟΥΛΟΣ</w:t>
            </w:r>
          </w:p>
          <w:p w:rsidR="00042EBF" w:rsidRPr="00176147" w:rsidRDefault="00042EBF">
            <w:pPr>
              <w:overflowPunct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76147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042EBF" w:rsidRPr="00176147" w:rsidRDefault="00042EBF">
            <w:pPr>
              <w:overflowPunct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76147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</w:tbl>
    <w:p w:rsidR="00042EBF" w:rsidRDefault="00042EBF" w:rsidP="00042EBF"/>
    <w:p w:rsidR="00042EBF" w:rsidRDefault="00042EBF" w:rsidP="00042EBF"/>
    <w:p w:rsidR="00212B1F" w:rsidRDefault="00212B1F"/>
    <w:sectPr w:rsidR="00212B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71AED"/>
    <w:multiLevelType w:val="hybridMultilevel"/>
    <w:tmpl w:val="32A2FA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F362C"/>
    <w:multiLevelType w:val="hybridMultilevel"/>
    <w:tmpl w:val="3110B3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BF"/>
    <w:rsid w:val="00042EBF"/>
    <w:rsid w:val="001041B6"/>
    <w:rsid w:val="00176147"/>
    <w:rsid w:val="00184FC0"/>
    <w:rsid w:val="00212B1F"/>
    <w:rsid w:val="003427EB"/>
    <w:rsid w:val="00465D22"/>
    <w:rsid w:val="006C3C0B"/>
    <w:rsid w:val="006F5A57"/>
    <w:rsid w:val="008755D6"/>
    <w:rsid w:val="00B042A3"/>
    <w:rsid w:val="00C104DB"/>
    <w:rsid w:val="00D303D3"/>
    <w:rsid w:val="00E101CB"/>
    <w:rsid w:val="00E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42EB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42EB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42E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2EB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Emphasis"/>
    <w:basedOn w:val="a0"/>
    <w:uiPriority w:val="20"/>
    <w:qFormat/>
    <w:rsid w:val="00042E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42EB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42EB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42E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2EB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Emphasis"/>
    <w:basedOn w:val="a0"/>
    <w:uiPriority w:val="20"/>
    <w:qFormat/>
    <w:rsid w:val="00042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2017-08-31T08:54:00Z</dcterms:created>
  <dcterms:modified xsi:type="dcterms:W3CDTF">2017-08-31T10:02:00Z</dcterms:modified>
</cp:coreProperties>
</file>